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F6A" w:rsidRDefault="00332F6A" w:rsidP="00332F6A">
      <w:pPr>
        <w:spacing w:after="13" w:line="271" w:lineRule="auto"/>
        <w:ind w:left="-15" w:right="-11" w:firstLine="475"/>
        <w:jc w:val="center"/>
        <w:rPr>
          <w:b/>
          <w:color w:val="FF0000"/>
        </w:rPr>
      </w:pPr>
      <w:bookmarkStart w:id="0" w:name="_GoBack"/>
      <w:r>
        <w:rPr>
          <w:b/>
          <w:color w:val="FF0000"/>
        </w:rPr>
        <w:t xml:space="preserve">Как определить, что документ о повышении квалификации </w:t>
      </w:r>
    </w:p>
    <w:p w:rsidR="00332F6A" w:rsidRDefault="00332F6A" w:rsidP="00332F6A">
      <w:pPr>
        <w:spacing w:after="13" w:line="271" w:lineRule="auto"/>
        <w:ind w:left="-15" w:right="-11" w:firstLine="475"/>
        <w:jc w:val="center"/>
        <w:rPr>
          <w:color w:val="333333"/>
        </w:rPr>
      </w:pPr>
      <w:r>
        <w:rPr>
          <w:b/>
          <w:color w:val="FF0000"/>
        </w:rPr>
        <w:t>будет признан при аттестации?</w:t>
      </w:r>
    </w:p>
    <w:bookmarkEnd w:id="0"/>
    <w:p w:rsidR="00556234" w:rsidRDefault="00332F6A">
      <w:pPr>
        <w:spacing w:after="13" w:line="271" w:lineRule="auto"/>
        <w:ind w:left="-15" w:right="-11" w:firstLine="475"/>
        <w:jc w:val="left"/>
      </w:pPr>
      <w:r>
        <w:t xml:space="preserve">Дистанционное обучение - </w:t>
      </w:r>
      <w:r>
        <w:t>очень удобная форма повышения квалификации педагогов и специалистов системы образования. В настоящее время очень много образовательных сайтов предлагают дистанционные курсы. Но все ли документы, полученные по окончанию дистанционного обучения, будут принят</w:t>
      </w:r>
      <w:r>
        <w:t xml:space="preserve">ы при аттестации педагога?! </w:t>
      </w:r>
      <w:r>
        <w:rPr>
          <w:b/>
        </w:rPr>
        <w:t>Как узнать, что</w:t>
      </w:r>
      <w:r>
        <w:t xml:space="preserve"> тот или иной образовательный сайт имеет требуемый для аттестации статус и выдаваемый им</w:t>
      </w:r>
      <w:r>
        <w:rPr>
          <w:b/>
        </w:rPr>
        <w:t xml:space="preserve"> документ будет признан при аттестации?</w:t>
      </w:r>
      <w:r>
        <w:rPr>
          <w:color w:val="333333"/>
        </w:rPr>
        <w:t xml:space="preserve"> </w:t>
      </w:r>
    </w:p>
    <w:p w:rsidR="00556234" w:rsidRDefault="00332F6A">
      <w:pPr>
        <w:ind w:left="-15" w:right="0" w:firstLine="0"/>
      </w:pPr>
      <w:r>
        <w:t>Все очень просто!</w:t>
      </w:r>
      <w:r>
        <w:rPr>
          <w:color w:val="333333"/>
        </w:rPr>
        <w:t xml:space="preserve"> </w:t>
      </w:r>
    </w:p>
    <w:p w:rsidR="00556234" w:rsidRDefault="00332F6A">
      <w:pPr>
        <w:ind w:left="-15" w:right="0" w:firstLine="0"/>
      </w:pPr>
      <w:r>
        <w:t xml:space="preserve">Важно обратить внимание </w:t>
      </w:r>
      <w:proofErr w:type="gramStart"/>
      <w:r>
        <w:t>на</w:t>
      </w:r>
      <w:r>
        <w:rPr>
          <w:color w:val="333333"/>
        </w:rPr>
        <w:t xml:space="preserve"> </w:t>
      </w:r>
      <w:r>
        <w:rPr>
          <w:b/>
          <w:color w:val="0000FF"/>
        </w:rPr>
        <w:t>организационное правовую форму</w:t>
      </w:r>
      <w:proofErr w:type="gramEnd"/>
      <w:r>
        <w:rPr>
          <w:color w:val="333333"/>
        </w:rPr>
        <w:t xml:space="preserve"> </w:t>
      </w:r>
      <w:r>
        <w:t>владель</w:t>
      </w:r>
      <w:r>
        <w:t>ца образовательного сайта. Проще говоря, на название организации.</w:t>
      </w:r>
      <w:r>
        <w:rPr>
          <w:color w:val="333333"/>
        </w:rPr>
        <w:t xml:space="preserve"> </w:t>
      </w:r>
    </w:p>
    <w:p w:rsidR="00556234" w:rsidRDefault="00332F6A">
      <w:pPr>
        <w:numPr>
          <w:ilvl w:val="0"/>
          <w:numId w:val="1"/>
        </w:numPr>
        <w:spacing w:after="214" w:line="271" w:lineRule="auto"/>
        <w:ind w:right="0" w:hanging="360"/>
        <w:jc w:val="left"/>
      </w:pPr>
      <w:r>
        <w:t>Посмотреть</w:t>
      </w:r>
      <w:r>
        <w:rPr>
          <w:color w:val="333333"/>
        </w:rPr>
        <w:t xml:space="preserve"> </w:t>
      </w:r>
      <w:r>
        <w:rPr>
          <w:b/>
          <w:color w:val="0000FF"/>
        </w:rPr>
        <w:t xml:space="preserve">Приложение </w:t>
      </w:r>
      <w:r>
        <w:rPr>
          <w:b/>
          <w:color w:val="0000FF"/>
        </w:rPr>
        <w:tab/>
        <w:t xml:space="preserve">к </w:t>
      </w:r>
      <w:r>
        <w:rPr>
          <w:b/>
          <w:color w:val="0000FF"/>
        </w:rPr>
        <w:tab/>
        <w:t>Лицензии</w:t>
      </w:r>
      <w:r>
        <w:rPr>
          <w:color w:val="333333"/>
        </w:rPr>
        <w:t xml:space="preserve"> </w:t>
      </w:r>
      <w:r>
        <w:t xml:space="preserve">на </w:t>
      </w:r>
      <w:r>
        <w:tab/>
        <w:t>осуществление образовательной деятельности, которое в обязательном порядке должно быть размещено на сайте.</w:t>
      </w:r>
      <w:r>
        <w:rPr>
          <w:color w:val="333333"/>
        </w:rPr>
        <w:t xml:space="preserve"> </w:t>
      </w:r>
    </w:p>
    <w:p w:rsidR="00556234" w:rsidRDefault="00332F6A">
      <w:pPr>
        <w:numPr>
          <w:ilvl w:val="0"/>
          <w:numId w:val="1"/>
        </w:numPr>
        <w:spacing w:line="356" w:lineRule="auto"/>
        <w:ind w:right="0" w:hanging="360"/>
        <w:jc w:val="left"/>
      </w:pPr>
      <w:r>
        <w:t>Убедиться, что по окончанию обучения Вы по</w:t>
      </w:r>
      <w:r>
        <w:t>лучите</w:t>
      </w:r>
      <w:r>
        <w:rPr>
          <w:color w:val="333333"/>
        </w:rPr>
        <w:t xml:space="preserve"> </w:t>
      </w:r>
      <w:r>
        <w:rPr>
          <w:b/>
          <w:color w:val="0000FF"/>
        </w:rPr>
        <w:t>Удостоверение о квалификации</w:t>
      </w:r>
      <w:r>
        <w:t>.</w:t>
      </w:r>
      <w:r>
        <w:rPr>
          <w:color w:val="333333"/>
        </w:rPr>
        <w:t xml:space="preserve"> </w:t>
      </w:r>
      <w:r>
        <w:rPr>
          <w:b/>
          <w:color w:val="0066FF"/>
        </w:rPr>
        <w:t>Почему важно именно это?!</w:t>
      </w:r>
      <w:r>
        <w:rPr>
          <w:color w:val="333333"/>
        </w:rPr>
        <w:t xml:space="preserve"> </w:t>
      </w:r>
    </w:p>
    <w:p w:rsidR="00556234" w:rsidRDefault="00332F6A">
      <w:pPr>
        <w:spacing w:after="12"/>
        <w:ind w:left="-5" w:right="0" w:hanging="10"/>
        <w:jc w:val="left"/>
      </w:pPr>
      <w:proofErr w:type="spellStart"/>
      <w:r>
        <w:rPr>
          <w:b/>
        </w:rPr>
        <w:t>Cогласно</w:t>
      </w:r>
      <w:proofErr w:type="spellEnd"/>
      <w:r>
        <w:rPr>
          <w:b/>
        </w:rPr>
        <w:t xml:space="preserve"> Федеральному закону № 273-ФЗ "Об образовании в РФ" с 1 сентября 2013 года:</w:t>
      </w:r>
      <w:r>
        <w:rPr>
          <w:color w:val="333333"/>
        </w:rPr>
        <w:t xml:space="preserve"> </w:t>
      </w:r>
    </w:p>
    <w:p w:rsidR="00556234" w:rsidRDefault="00332F6A">
      <w:pPr>
        <w:ind w:left="-15" w:right="0" w:firstLine="0"/>
      </w:pPr>
      <w:r>
        <w:t xml:space="preserve">Педагогические работники получат право на получение </w:t>
      </w:r>
      <w:r>
        <w:rPr>
          <w:b/>
        </w:rPr>
        <w:t>дополнительного профессионального образования</w:t>
      </w:r>
      <w:r>
        <w:t xml:space="preserve"> (далее – </w:t>
      </w:r>
      <w:r>
        <w:t>ДПО) по профилю педагогической деятельности не реже чем один раз в три года (п. 2 ч. 5 ст. 47).</w:t>
      </w:r>
      <w:r>
        <w:rPr>
          <w:color w:val="333333"/>
        </w:rPr>
        <w:t xml:space="preserve"> </w:t>
      </w:r>
    </w:p>
    <w:p w:rsidR="00556234" w:rsidRDefault="00332F6A">
      <w:pPr>
        <w:numPr>
          <w:ilvl w:val="0"/>
          <w:numId w:val="2"/>
        </w:numPr>
        <w:spacing w:after="157"/>
        <w:ind w:right="0" w:hanging="360"/>
      </w:pPr>
      <w:r>
        <w:t>Дополнительное профессиональное образование осуществляется посредством реализации дополнительных профессиональных программ (</w:t>
      </w:r>
      <w:r>
        <w:rPr>
          <w:b/>
        </w:rPr>
        <w:t>программ повышения квалификации</w:t>
      </w:r>
      <w:r>
        <w:t xml:space="preserve"> и п</w:t>
      </w:r>
      <w:r>
        <w:t xml:space="preserve">рограмм профессиональной переподготовки) (п.2. 76 </w:t>
      </w:r>
      <w:proofErr w:type="spellStart"/>
      <w:r>
        <w:t>ст</w:t>
      </w:r>
      <w:proofErr w:type="spellEnd"/>
      <w:r>
        <w:t>).</w:t>
      </w:r>
      <w:r>
        <w:rPr>
          <w:color w:val="333333"/>
        </w:rPr>
        <w:t xml:space="preserve"> </w:t>
      </w:r>
    </w:p>
    <w:p w:rsidR="00556234" w:rsidRDefault="00332F6A">
      <w:pPr>
        <w:numPr>
          <w:ilvl w:val="0"/>
          <w:numId w:val="2"/>
        </w:numPr>
        <w:spacing w:after="158"/>
        <w:ind w:right="0" w:hanging="360"/>
      </w:pPr>
      <w:r>
        <w:t xml:space="preserve">Дополнительные профессиональные программы могут быть реализованы </w:t>
      </w:r>
      <w:r>
        <w:rPr>
          <w:b/>
        </w:rPr>
        <w:t>в организациях ДПО</w:t>
      </w:r>
      <w:r>
        <w:t xml:space="preserve"> (в качестве основной цели деятельности), в профессиональных образовательных организациях и образовательных организац</w:t>
      </w:r>
      <w:r>
        <w:t>иях высшего образования (за рамками основной цели деятельности).</w:t>
      </w:r>
      <w:r>
        <w:rPr>
          <w:color w:val="333333"/>
        </w:rPr>
        <w:t xml:space="preserve"> </w:t>
      </w:r>
    </w:p>
    <w:p w:rsidR="00556234" w:rsidRDefault="00332F6A">
      <w:pPr>
        <w:numPr>
          <w:ilvl w:val="0"/>
          <w:numId w:val="2"/>
        </w:numPr>
        <w:spacing w:after="210"/>
        <w:ind w:right="0" w:hanging="360"/>
      </w:pPr>
      <w:r>
        <w:t xml:space="preserve">Образовательные организации обеспечивают открытость и доступность </w:t>
      </w:r>
      <w:r>
        <w:rPr>
          <w:b/>
        </w:rPr>
        <w:t>копии лицензии на осуществление образовательной деятельности (с приложениями)</w:t>
      </w:r>
      <w:r>
        <w:t xml:space="preserve"> (п.2.2б, 29 ст.)</w:t>
      </w:r>
      <w:r>
        <w:rPr>
          <w:color w:val="333333"/>
        </w:rPr>
        <w:t xml:space="preserve"> </w:t>
      </w:r>
    </w:p>
    <w:p w:rsidR="00556234" w:rsidRDefault="00332F6A">
      <w:pPr>
        <w:numPr>
          <w:ilvl w:val="0"/>
          <w:numId w:val="2"/>
        </w:numPr>
        <w:ind w:right="0" w:hanging="360"/>
      </w:pPr>
      <w:r>
        <w:rPr>
          <w:b/>
        </w:rPr>
        <w:t>Лицензия</w:t>
      </w:r>
      <w:r>
        <w:rPr>
          <w:color w:val="333333"/>
        </w:rPr>
        <w:t xml:space="preserve"> </w:t>
      </w:r>
      <w:r>
        <w:t>на осуществление об</w:t>
      </w:r>
      <w:r>
        <w:t xml:space="preserve">разовательной деятельности имеет </w:t>
      </w:r>
      <w:r>
        <w:rPr>
          <w:b/>
        </w:rPr>
        <w:t>приложение, являющееся ее неотъемлемой частью.</w:t>
      </w:r>
      <w:r>
        <w:t xml:space="preserve"> В приложении к </w:t>
      </w:r>
      <w:r>
        <w:lastRenderedPageBreak/>
        <w:t xml:space="preserve">лицензии указываются сведения о видах образования, об уровнях образования (...), </w:t>
      </w:r>
      <w:r>
        <w:rPr>
          <w:b/>
        </w:rPr>
        <w:t xml:space="preserve">о подвидах дополнительного образования </w:t>
      </w:r>
    </w:p>
    <w:p w:rsidR="00556234" w:rsidRDefault="00332F6A">
      <w:pPr>
        <w:spacing w:after="12"/>
        <w:ind w:left="730" w:right="0" w:hanging="10"/>
        <w:jc w:val="left"/>
      </w:pPr>
      <w:r>
        <w:rPr>
          <w:b/>
        </w:rPr>
        <w:t>(п.4, 91 ст.).</w:t>
      </w:r>
      <w:r>
        <w:rPr>
          <w:color w:val="333333"/>
        </w:rPr>
        <w:t xml:space="preserve"> </w:t>
      </w:r>
    </w:p>
    <w:p w:rsidR="00556234" w:rsidRDefault="00332F6A">
      <w:pPr>
        <w:numPr>
          <w:ilvl w:val="0"/>
          <w:numId w:val="2"/>
        </w:numPr>
        <w:spacing w:after="211"/>
        <w:ind w:right="0" w:hanging="360"/>
      </w:pPr>
      <w:r>
        <w:t xml:space="preserve">Лицам, успешно освоившим соответствующую дополнительную профессиональную программу и прошедшим итоговую аттестацию, выдаются </w:t>
      </w:r>
      <w:r>
        <w:rPr>
          <w:b/>
        </w:rPr>
        <w:t>удостоверение о повышении квалификации</w:t>
      </w:r>
      <w:r>
        <w:t xml:space="preserve"> и (или) диплом о профессиональной переподготовке (п.15, 76 ст.).</w:t>
      </w:r>
      <w:r>
        <w:rPr>
          <w:color w:val="333333"/>
        </w:rPr>
        <w:t xml:space="preserve"> </w:t>
      </w:r>
    </w:p>
    <w:p w:rsidR="00556234" w:rsidRDefault="00332F6A">
      <w:pPr>
        <w:ind w:left="-15" w:right="0" w:firstLine="0"/>
      </w:pPr>
      <w:r>
        <w:t xml:space="preserve">Таким образом, </w:t>
      </w:r>
      <w:r>
        <w:t>при выборе</w:t>
      </w:r>
      <w:r>
        <w:t xml:space="preserve"> образовательной организации, реализующей курсы дистанционного обучения, обращайте внимание на ее</w:t>
      </w:r>
      <w:r>
        <w:rPr>
          <w:color w:val="333333"/>
        </w:rPr>
        <w:t xml:space="preserve"> </w:t>
      </w:r>
      <w:r>
        <w:rPr>
          <w:b/>
          <w:color w:val="0000FF"/>
        </w:rPr>
        <w:t>статус</w:t>
      </w:r>
      <w:r>
        <w:t xml:space="preserve">. Например, </w:t>
      </w:r>
      <w:r>
        <w:rPr>
          <w:b/>
        </w:rPr>
        <w:t>АНО ДПО "Инновационный образовательный центр повышения квалификации и переподготовки "Мой университет".</w:t>
      </w:r>
      <w:r>
        <w:t xml:space="preserve"> </w:t>
      </w:r>
      <w:r>
        <w:t>А также на то, чтобы на сайте обязательно было опубликовано</w:t>
      </w:r>
      <w:hyperlink r:id="rId5" w:anchor=".VB6NkVfN4TD">
        <w:r>
          <w:rPr>
            <w:color w:val="333333"/>
          </w:rPr>
          <w:t xml:space="preserve"> </w:t>
        </w:r>
      </w:hyperlink>
      <w:hyperlink r:id="rId6" w:anchor=".VB6NkVfN4TD">
        <w:r>
          <w:rPr>
            <w:b/>
            <w:color w:val="0077CC"/>
            <w:u w:val="single" w:color="0077CC"/>
          </w:rPr>
          <w:t>Приложение к</w:t>
        </w:r>
      </w:hyperlink>
      <w:hyperlink r:id="rId7" w:anchor=".VB6NkVfN4TD">
        <w:r>
          <w:rPr>
            <w:b/>
            <w:color w:val="0077CC"/>
          </w:rPr>
          <w:t xml:space="preserve"> </w:t>
        </w:r>
      </w:hyperlink>
      <w:hyperlink r:id="rId8" w:anchor=".VB6NkVfN4TD">
        <w:r>
          <w:rPr>
            <w:b/>
            <w:color w:val="0077CC"/>
            <w:u w:val="single" w:color="0077CC"/>
          </w:rPr>
          <w:t>лицензии</w:t>
        </w:r>
      </w:hyperlink>
      <w:hyperlink r:id="rId9" w:anchor=".VB6NkVfN4TD">
        <w:r>
          <w:rPr>
            <w:color w:val="0000FF"/>
          </w:rPr>
          <w:t>,</w:t>
        </w:r>
      </w:hyperlink>
      <w:r>
        <w:rPr>
          <w:color w:val="333333"/>
        </w:rPr>
        <w:t xml:space="preserve"> </w:t>
      </w:r>
      <w:r>
        <w:t>подтверждающее</w:t>
      </w:r>
      <w:r>
        <w:t xml:space="preserve"> уровень образования и подвид образования, осуществляющийся данной организацией, например, дополнительное профессиональное образование. Отсутствие на образовательном сайте опубликованного Приложения к Лицензии - повод задуматься! И, конечно, чтобы по итога</w:t>
      </w:r>
      <w:r>
        <w:t xml:space="preserve">м обучения </w:t>
      </w:r>
      <w:proofErr w:type="gramStart"/>
      <w:r>
        <w:t>Вам  было</w:t>
      </w:r>
      <w:proofErr w:type="gramEnd"/>
      <w:r>
        <w:t xml:space="preserve"> выдано</w:t>
      </w:r>
      <w:r>
        <w:rPr>
          <w:color w:val="333333"/>
        </w:rPr>
        <w:t xml:space="preserve"> </w:t>
      </w:r>
      <w:r>
        <w:rPr>
          <w:b/>
          <w:color w:val="0000FF"/>
        </w:rPr>
        <w:t>Удостоверение!</w:t>
      </w:r>
      <w:r>
        <w:rPr>
          <w:color w:val="333333"/>
        </w:rPr>
        <w:t xml:space="preserve"> </w:t>
      </w:r>
    </w:p>
    <w:p w:rsidR="00556234" w:rsidRDefault="00332F6A">
      <w:pPr>
        <w:spacing w:after="28" w:line="259" w:lineRule="auto"/>
        <w:ind w:left="0" w:right="0" w:firstLine="0"/>
        <w:jc w:val="left"/>
      </w:pPr>
      <w:r>
        <w:rPr>
          <w:color w:val="333333"/>
        </w:rPr>
        <w:t xml:space="preserve">  </w:t>
      </w:r>
    </w:p>
    <w:p w:rsidR="00556234" w:rsidRDefault="00332F6A">
      <w:pPr>
        <w:spacing w:line="237" w:lineRule="auto"/>
        <w:ind w:left="0" w:firstLine="0"/>
        <w:jc w:val="right"/>
      </w:pPr>
      <w:r>
        <w:rPr>
          <w:color w:val="333333"/>
        </w:rPr>
        <w:t xml:space="preserve"> материал </w:t>
      </w:r>
      <w:r>
        <w:rPr>
          <w:b/>
        </w:rPr>
        <w:t>Образовательного портала "МОЙ УНИВЕРСИТЕТ"</w:t>
      </w:r>
      <w:r>
        <w:rPr>
          <w:color w:val="333333"/>
        </w:rPr>
        <w:t xml:space="preserve"> </w:t>
      </w:r>
      <w:hyperlink r:id="rId10">
        <w:r>
          <w:rPr>
            <w:color w:val="0066CC"/>
            <w:u w:val="single" w:color="0066CC"/>
          </w:rPr>
          <w:t>www.moi</w:t>
        </w:r>
      </w:hyperlink>
      <w:hyperlink r:id="rId11">
        <w:r>
          <w:rPr>
            <w:color w:val="0066CC"/>
            <w:u w:val="single" w:color="0066CC"/>
          </w:rPr>
          <w:t>-</w:t>
        </w:r>
      </w:hyperlink>
      <w:hyperlink r:id="rId12">
        <w:r>
          <w:rPr>
            <w:color w:val="0066CC"/>
            <w:u w:val="single" w:color="0066CC"/>
          </w:rPr>
          <w:t>universitet.ru</w:t>
        </w:r>
      </w:hyperlink>
      <w:hyperlink r:id="rId13">
        <w:r>
          <w:rPr>
            <w:color w:val="333333"/>
          </w:rPr>
          <w:t xml:space="preserve"> </w:t>
        </w:r>
      </w:hyperlink>
      <w:r>
        <w:rPr>
          <w:color w:val="333333"/>
        </w:rPr>
        <w:t xml:space="preserve">  </w:t>
      </w:r>
    </w:p>
    <w:p w:rsidR="00556234" w:rsidRDefault="00332F6A">
      <w:pPr>
        <w:spacing w:line="259" w:lineRule="auto"/>
        <w:ind w:left="0" w:right="0" w:firstLine="0"/>
        <w:jc w:val="left"/>
      </w:pPr>
      <w:r>
        <w:rPr>
          <w:color w:val="000000"/>
        </w:rPr>
        <w:t xml:space="preserve"> </w:t>
      </w:r>
    </w:p>
    <w:sectPr w:rsidR="00556234" w:rsidSect="00332F6A">
      <w:pgSz w:w="11906" w:h="16838"/>
      <w:pgMar w:top="1193" w:right="844" w:bottom="1302" w:left="1276" w:header="720" w:footer="720" w:gutter="0"/>
      <w:pgBorders w:offsetFrom="page">
        <w:top w:val="single" w:sz="24" w:space="24" w:color="002060"/>
        <w:left w:val="single" w:sz="24" w:space="24" w:color="002060"/>
        <w:bottom w:val="single" w:sz="24" w:space="24" w:color="002060"/>
        <w:right w:val="single" w:sz="24" w:space="24" w:color="00206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6E5957"/>
    <w:multiLevelType w:val="hybridMultilevel"/>
    <w:tmpl w:val="5B2296A8"/>
    <w:lvl w:ilvl="0" w:tplc="3D22A21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F8F1E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21C308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7DE3D8E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6D67E3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D264F8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9CE933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D9601F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C2AA40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333333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3546C06"/>
    <w:multiLevelType w:val="hybridMultilevel"/>
    <w:tmpl w:val="D03E77CE"/>
    <w:lvl w:ilvl="0" w:tplc="922C43B2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2FE31D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C68C0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727BE8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96346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EACB52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6E669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8C013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B62FE3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333333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234"/>
    <w:rsid w:val="00332F6A"/>
    <w:rsid w:val="0055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A801E-B0E7-44D6-978E-6F1E0BD27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0" w:lineRule="auto"/>
      <w:ind w:left="370" w:right="4" w:hanging="370"/>
      <w:jc w:val="both"/>
    </w:pPr>
    <w:rPr>
      <w:rFonts w:ascii="Times New Roman" w:eastAsia="Times New Roman" w:hAnsi="Times New Roman" w:cs="Times New Roman"/>
      <w:color w:val="00008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i-universitet.ru/ru/aboutus/license/" TargetMode="External"/><Relationship Id="rId13" Type="http://schemas.openxmlformats.org/officeDocument/2006/relationships/hyperlink" Target="http://www.moi-universite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oi-universitet.ru/ru/aboutus/license/" TargetMode="External"/><Relationship Id="rId12" Type="http://schemas.openxmlformats.org/officeDocument/2006/relationships/hyperlink" Target="http://www.moi-universit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i-universitet.ru/ru/aboutus/license/" TargetMode="External"/><Relationship Id="rId11" Type="http://schemas.openxmlformats.org/officeDocument/2006/relationships/hyperlink" Target="http://www.moi-universitet.ru/" TargetMode="External"/><Relationship Id="rId5" Type="http://schemas.openxmlformats.org/officeDocument/2006/relationships/hyperlink" Target="http://moi-universitet.ru/ru/aboutus/license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moi-universite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oi-universitet.ru/ru/aboutus/licens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DS243</dc:creator>
  <cp:keywords/>
  <cp:lastModifiedBy>KS</cp:lastModifiedBy>
  <cp:revision>3</cp:revision>
  <dcterms:created xsi:type="dcterms:W3CDTF">2018-04-17T11:26:00Z</dcterms:created>
  <dcterms:modified xsi:type="dcterms:W3CDTF">2018-04-17T11:26:00Z</dcterms:modified>
</cp:coreProperties>
</file>