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86E" w:rsidRDefault="00D63824" w:rsidP="00D63824">
      <w:pPr>
        <w:spacing w:after="0" w:line="240" w:lineRule="auto"/>
        <w:ind w:firstLine="624"/>
        <w:jc w:val="center"/>
        <w:rPr>
          <w:rFonts w:ascii="Times New Roman" w:eastAsia="Times New Roman" w:hAnsi="Times New Roman" w:cs="Times New Roman"/>
          <w:b/>
          <w:bCs/>
          <w:sz w:val="28"/>
          <w:szCs w:val="28"/>
          <w:lang w:eastAsia="ru-RU"/>
        </w:rPr>
      </w:pPr>
      <w:bookmarkStart w:id="0" w:name="_GoBack"/>
      <w:r w:rsidRPr="00D63824">
        <w:rPr>
          <w:rFonts w:ascii="Times New Roman" w:eastAsia="Times New Roman" w:hAnsi="Times New Roman" w:cs="Times New Roman"/>
          <w:b/>
          <w:bCs/>
          <w:sz w:val="28"/>
          <w:szCs w:val="28"/>
          <w:lang w:eastAsia="ru-RU"/>
        </w:rPr>
        <w:t>«Формирование культурно-гигиенических навыко</w:t>
      </w:r>
      <w:r>
        <w:rPr>
          <w:rFonts w:ascii="Times New Roman" w:eastAsia="Times New Roman" w:hAnsi="Times New Roman" w:cs="Times New Roman"/>
          <w:b/>
          <w:bCs/>
          <w:sz w:val="28"/>
          <w:szCs w:val="28"/>
          <w:lang w:eastAsia="ru-RU"/>
        </w:rPr>
        <w:t xml:space="preserve">в </w:t>
      </w:r>
    </w:p>
    <w:p w:rsidR="00D63824" w:rsidRDefault="00D63824" w:rsidP="00D63824">
      <w:pPr>
        <w:spacing w:after="0" w:line="240" w:lineRule="auto"/>
        <w:ind w:firstLine="6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 детей дошкольного возраста»</w:t>
      </w:r>
    </w:p>
    <w:bookmarkEnd w:id="0"/>
    <w:p w:rsidR="00D63824" w:rsidRDefault="00D63824" w:rsidP="00D63824">
      <w:pPr>
        <w:spacing w:after="0" w:line="240" w:lineRule="auto"/>
        <w:ind w:firstLine="624"/>
        <w:jc w:val="center"/>
        <w:rPr>
          <w:rFonts w:ascii="Times New Roman" w:eastAsia="Times New Roman" w:hAnsi="Times New Roman" w:cs="Times New Roman"/>
          <w:b/>
          <w:bCs/>
          <w:sz w:val="28"/>
          <w:szCs w:val="28"/>
          <w:lang w:eastAsia="ru-RU"/>
        </w:rPr>
      </w:pPr>
    </w:p>
    <w:p w:rsidR="00D63824" w:rsidRPr="00D63824" w:rsidRDefault="00D63824" w:rsidP="00D63824">
      <w:pPr>
        <w:spacing w:after="0" w:line="240" w:lineRule="auto"/>
        <w:ind w:firstLine="624"/>
        <w:jc w:val="right"/>
        <w:rPr>
          <w:rFonts w:ascii="Times New Roman" w:eastAsia="Times New Roman" w:hAnsi="Times New Roman" w:cs="Times New Roman"/>
          <w:bCs/>
          <w:i/>
          <w:sz w:val="28"/>
          <w:szCs w:val="28"/>
          <w:lang w:eastAsia="ru-RU"/>
        </w:rPr>
      </w:pPr>
      <w:r w:rsidRPr="00D63824">
        <w:rPr>
          <w:rFonts w:ascii="Times New Roman" w:eastAsia="Times New Roman" w:hAnsi="Times New Roman" w:cs="Times New Roman"/>
          <w:bCs/>
          <w:i/>
          <w:sz w:val="28"/>
          <w:szCs w:val="28"/>
          <w:lang w:eastAsia="ru-RU"/>
        </w:rPr>
        <w:t>Составила воспитатель</w:t>
      </w:r>
    </w:p>
    <w:p w:rsidR="00D63824" w:rsidRPr="00D63824" w:rsidRDefault="00D63824" w:rsidP="00D63824">
      <w:pPr>
        <w:spacing w:after="0" w:line="240" w:lineRule="auto"/>
        <w:ind w:firstLine="624"/>
        <w:jc w:val="right"/>
        <w:rPr>
          <w:rFonts w:ascii="Times New Roman" w:eastAsia="Times New Roman" w:hAnsi="Times New Roman" w:cs="Times New Roman"/>
          <w:bCs/>
          <w:i/>
          <w:sz w:val="28"/>
          <w:szCs w:val="28"/>
          <w:lang w:eastAsia="ru-RU"/>
        </w:rPr>
      </w:pPr>
      <w:proofErr w:type="spellStart"/>
      <w:r w:rsidRPr="00D63824">
        <w:rPr>
          <w:rFonts w:ascii="Times New Roman" w:eastAsia="Times New Roman" w:hAnsi="Times New Roman" w:cs="Times New Roman"/>
          <w:bCs/>
          <w:i/>
          <w:sz w:val="28"/>
          <w:szCs w:val="28"/>
          <w:lang w:eastAsia="ru-RU"/>
        </w:rPr>
        <w:t>Березикова</w:t>
      </w:r>
      <w:proofErr w:type="spellEnd"/>
      <w:r w:rsidRPr="00D63824">
        <w:rPr>
          <w:rFonts w:ascii="Times New Roman" w:eastAsia="Times New Roman" w:hAnsi="Times New Roman" w:cs="Times New Roman"/>
          <w:bCs/>
          <w:i/>
          <w:sz w:val="28"/>
          <w:szCs w:val="28"/>
          <w:lang w:eastAsia="ru-RU"/>
        </w:rPr>
        <w:t xml:space="preserve"> И.И.</w:t>
      </w:r>
    </w:p>
    <w:p w:rsidR="00D63824" w:rsidRPr="00D63824" w:rsidRDefault="00D63824" w:rsidP="00D63824">
      <w:pPr>
        <w:spacing w:after="0" w:line="240" w:lineRule="auto"/>
        <w:ind w:firstLine="624"/>
        <w:jc w:val="center"/>
        <w:rPr>
          <w:rFonts w:ascii="Times New Roman" w:eastAsia="Times New Roman" w:hAnsi="Times New Roman" w:cs="Times New Roman"/>
          <w:sz w:val="28"/>
          <w:szCs w:val="28"/>
          <w:lang w:eastAsia="ru-RU"/>
        </w:rPr>
      </w:pP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Культурно-гигиенические навыки - важная составная часть культуры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в работе.</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Воспитание культурно-гигиенических навыков имеет значение не только для успешности социализации детей, но и для их здоровья.</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Основой полноценного физического развития ребенка младшего возраста является приобщение его к основам здорового образа жизни. В приобщении детей к здоровому образу жизни важное значение приобретает освоение дошкольниками основ культуры гигиены.</w:t>
      </w:r>
    </w:p>
    <w:p w:rsidR="00D63824" w:rsidRP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p>
    <w:p w:rsidR="00D63824" w:rsidRDefault="00D63824" w:rsidP="00D63824">
      <w:pPr>
        <w:spacing w:after="0" w:line="240" w:lineRule="auto"/>
        <w:ind w:firstLine="624"/>
        <w:jc w:val="center"/>
        <w:rPr>
          <w:rFonts w:ascii="Times New Roman" w:eastAsia="Times New Roman" w:hAnsi="Times New Roman" w:cs="Times New Roman"/>
          <w:b/>
          <w:bCs/>
          <w:sz w:val="28"/>
          <w:szCs w:val="28"/>
          <w:lang w:eastAsia="ru-RU"/>
        </w:rPr>
      </w:pPr>
      <w:r w:rsidRPr="00D63824">
        <w:rPr>
          <w:rFonts w:ascii="Times New Roman" w:eastAsia="Times New Roman" w:hAnsi="Times New Roman" w:cs="Times New Roman"/>
          <w:b/>
          <w:bCs/>
          <w:sz w:val="28"/>
          <w:szCs w:val="28"/>
          <w:lang w:eastAsia="ru-RU"/>
        </w:rPr>
        <w:t>Определение понятия «к</w:t>
      </w:r>
      <w:r>
        <w:rPr>
          <w:rFonts w:ascii="Times New Roman" w:eastAsia="Times New Roman" w:hAnsi="Times New Roman" w:cs="Times New Roman"/>
          <w:b/>
          <w:bCs/>
          <w:sz w:val="28"/>
          <w:szCs w:val="28"/>
          <w:lang w:eastAsia="ru-RU"/>
        </w:rPr>
        <w:t>ультурно-гигиенические навыки»</w:t>
      </w:r>
    </w:p>
    <w:p w:rsidR="00D63824" w:rsidRPr="00D63824" w:rsidRDefault="00D63824" w:rsidP="00D63824">
      <w:pPr>
        <w:spacing w:after="0" w:line="240" w:lineRule="auto"/>
        <w:ind w:firstLine="624"/>
        <w:jc w:val="center"/>
        <w:rPr>
          <w:rFonts w:ascii="Times New Roman" w:eastAsia="Times New Roman" w:hAnsi="Times New Roman" w:cs="Times New Roman"/>
          <w:sz w:val="28"/>
          <w:szCs w:val="28"/>
          <w:lang w:eastAsia="ru-RU"/>
        </w:rPr>
      </w:pPr>
      <w:r w:rsidRPr="00D63824">
        <w:rPr>
          <w:rFonts w:ascii="Times New Roman" w:eastAsia="Times New Roman" w:hAnsi="Times New Roman" w:cs="Times New Roman"/>
          <w:b/>
          <w:bCs/>
          <w:sz w:val="28"/>
          <w:szCs w:val="28"/>
          <w:lang w:eastAsia="ru-RU"/>
        </w:rPr>
        <w:t>Необходимость их формирования</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D63824">
        <w:rPr>
          <w:rFonts w:ascii="Times New Roman" w:eastAsia="Times New Roman" w:hAnsi="Times New Roman" w:cs="Times New Roman"/>
          <w:sz w:val="28"/>
          <w:szCs w:val="28"/>
          <w:lang w:eastAsia="ru-RU"/>
        </w:rPr>
        <w:t xml:space="preserve">Воспитание культурно – гигиенических навыков направлено на укрепление здоровья ребёнка. Вместе с тем оно включает важную задачу – воспитание культуры поведения. Забота о здоровье детей, их физическом развитии начинается с воспитания у них любви к чистоте, опрятности, порядку. «Одна из важнейших задач детского сада, - писала </w:t>
      </w:r>
      <w:proofErr w:type="spellStart"/>
      <w:r w:rsidRPr="00D63824">
        <w:rPr>
          <w:rFonts w:ascii="Times New Roman" w:eastAsia="Times New Roman" w:hAnsi="Times New Roman" w:cs="Times New Roman"/>
          <w:sz w:val="28"/>
          <w:szCs w:val="28"/>
          <w:lang w:eastAsia="ru-RU"/>
        </w:rPr>
        <w:t>Н.К.Крупская</w:t>
      </w:r>
      <w:proofErr w:type="spellEnd"/>
      <w:r w:rsidRPr="00D63824">
        <w:rPr>
          <w:rFonts w:ascii="Times New Roman" w:eastAsia="Times New Roman" w:hAnsi="Times New Roman" w:cs="Times New Roman"/>
          <w:sz w:val="28"/>
          <w:szCs w:val="28"/>
          <w:lang w:eastAsia="ru-RU"/>
        </w:rPr>
        <w:t xml:space="preserve">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 xml:space="preserve">Все меры, которые разрабатывает дошкольная гигиена, способствуют нормальному физическому, гигиеническому развитию </w:t>
      </w:r>
      <w:r>
        <w:rPr>
          <w:rFonts w:ascii="Times New Roman" w:eastAsia="Times New Roman" w:hAnsi="Times New Roman" w:cs="Times New Roman"/>
          <w:sz w:val="28"/>
          <w:szCs w:val="28"/>
          <w:lang w:eastAsia="ru-RU"/>
        </w:rPr>
        <w:t>детей, укреплению их здоровья.</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Здоровье – более широкое понятие, под которым понимают состояние полного физического, душевного и социального благополучия - именно такое определение выдвинула Всемирна</w:t>
      </w:r>
      <w:r>
        <w:rPr>
          <w:rFonts w:ascii="Times New Roman" w:eastAsia="Times New Roman" w:hAnsi="Times New Roman" w:cs="Times New Roman"/>
          <w:sz w:val="28"/>
          <w:szCs w:val="28"/>
          <w:lang w:eastAsia="ru-RU"/>
        </w:rPr>
        <w:t>я организация здравоохранения.</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 xml:space="preserve">Формирование культурно–гигиенических навыков – процесс длительный, в связи с этим одни и те же задачи могут многократно повторяться. Воспитание навыков осуществляется приемами прямого воздействия, упражнения, т. е. путем научения, приучения, поэтому воспитание культурно – гигиенических навыков необходимо планировать в режиме дня. Наблюдения показали, что в тех детских учреждениях, где режим дня выполняется в соответствии с гигиеническими </w:t>
      </w:r>
      <w:r w:rsidRPr="00D63824">
        <w:rPr>
          <w:rFonts w:ascii="Times New Roman" w:eastAsia="Times New Roman" w:hAnsi="Times New Roman" w:cs="Times New Roman"/>
          <w:sz w:val="28"/>
          <w:szCs w:val="28"/>
          <w:lang w:eastAsia="ru-RU"/>
        </w:rPr>
        <w:lastRenderedPageBreak/>
        <w:t>требованиями и все виды деятельности проводятся на высоком педагогическом уровне показатели работоспособности и развития детей высоки.</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А самое главное по режиму дня заметно, что время на гигиену и самообслуживание маленьким детям отводится больше, чем детям более старшего возраста, так как эти навыки у старших детей уже более сформированы. Из этого важно подчеркнуть, что возрастные особенности и индивидуальные способности детей играют важную роль в режиме дня.</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Ребенок с момента рождения является социальным существом, ведь уход за ним направлен на введение его в мир взрослых, хотя родители и педагоги не всегда это осознают. Одеяло, соска, пеленка и прочие предметы – объекты, с помощью которых взрослый вводит малыша в социальный мир. С помощью этих предметов происходит удовлетворение потребностей: есть ложкой, ножом, вилкой, спать в кровати, накрываться одеялом и т.д. Способом удовлетворения потребности ребенок сам не владеет и без помощи взрослого его не откроет, не обучится ему самостоятельно</w:t>
      </w:r>
      <w:r>
        <w:rPr>
          <w:rFonts w:ascii="Times New Roman" w:eastAsia="Times New Roman" w:hAnsi="Times New Roman" w:cs="Times New Roman"/>
          <w:sz w:val="28"/>
          <w:szCs w:val="28"/>
          <w:lang w:eastAsia="ru-RU"/>
        </w:rPr>
        <w:t>.</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С первых дней жизни при формировании культурно–гигиенических навыков идет не простое усвоение правил, норм поведения, а чрезвычайно важный процесс социализации, очеловечивания малыша, «вхождения» его в мир взрослых.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сенситивными – наиболее благоприятными для развития. Для начального формирования культурно – гигиенических навыков сенситивный период приходится на раннее детство.</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Ребенок начинает знакомиться с миром предметов, созданных человеком, он должен освоить предметные действия, среди которых можно выделить орудийные и соотносящие. Первые предполагают овладение предметом – орудием, с помощью которого человек воздействует на другой предмет (ножом режут хлеб, ложкой едят суп, иголкой шьют). С помощью соотносящих действий предметы приводятся в соответствующие пространственные положения: малыш закрывает и открывает коробочки, кладет мыло в мыльницу, вешает за петельку на крючок, застегивает пуговицы, зашнуровывает ботинки.</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Режим дня, в формировании культурно–гигиенических навыков, имеет большое значение. Режим дня - это четкий распорядок жизни в течение суток. Включаясь в режим дня, выполняя бытовые процессы, ребенок осваивает серию культурно–гигиенических навыков. Эти навыки одна из составляющих культуры поведения в быту. Навык, ставший потребностью – это привычка. Навык умываться позволяет ребенку делать это ловко и быстро, а привычка умываться побуждает его делать это охотно и без принуждения. По мере усвоения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В игре дети отражают взаимоотношения, которые складываются в ходе бытовых процессов. Ребенок так относится к кукле, как родители к нему в соответствующих ситуациях. В игре дети имитируют бытовые действия (мытье рук, прием пищи), тем самым закрепляя действия с бытовыми предметами (ложкой, чашкой и пр.), а также отражают правила, которые стоят за выполнением культурно – гигиенических навыков: одежду куклы надо аккуратно сложить, посуду на столе расставить красиво.</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 xml:space="preserve">Культурно–гигиенические навыки связаны не только с игрой. Они лежат в основе первого доступного ребенку вида трудовой деятельности – труда по самообслуживанию. Самообслуживание характеризуется тем, что действия ребенка не имеют общественного мотива, они направлены на самого себя. «Освоение культурно–гигиенических навыков влияет не только на игровую и трудовую деятельность, но и на взаимоотношения ребенка с взрослыми и сверстниками. Освоение культурно – гигиенических навыков дает возможность сравнить себя с другими детьми: лучше или хуже я умею это делать? Так через сравнение себя с другими складываются предпосылки для формирования самооценки, осознания своих возможностей и умений, а также предпосылки для самоконтроля. При выполнении бытовых процессов малыш наблюдает, сравнивает, анализирует, устанавливает </w:t>
      </w:r>
      <w:proofErr w:type="spellStart"/>
      <w:r w:rsidRPr="00D63824">
        <w:rPr>
          <w:rFonts w:ascii="Times New Roman" w:eastAsia="Times New Roman" w:hAnsi="Times New Roman" w:cs="Times New Roman"/>
          <w:sz w:val="28"/>
          <w:szCs w:val="28"/>
          <w:lang w:eastAsia="ru-RU"/>
        </w:rPr>
        <w:t>причинно</w:t>
      </w:r>
      <w:proofErr w:type="spellEnd"/>
      <w:r w:rsidRPr="00D63824">
        <w:rPr>
          <w:rFonts w:ascii="Times New Roman" w:eastAsia="Times New Roman" w:hAnsi="Times New Roman" w:cs="Times New Roman"/>
          <w:sz w:val="28"/>
          <w:szCs w:val="28"/>
          <w:lang w:eastAsia="ru-RU"/>
        </w:rPr>
        <w:t xml:space="preserve"> – следственные связи. Он задумывается над тем, куда делось мыло, ведь сначала был большой кусок, а через некоторое время стал совсем маленький, почему вода смывает пену и грязь с рук, как с помощью вилки можно разделить котлету пополам, куда пропадает сахар в чае, почему высох мокрый платок и т.д.</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В период раннего детства складывается такое личностное новообразование, как сознание своего «Я». Это выражается в том, что малыш начинает называть себя в первом лице: «Я сам». За этим стоит осознание собственной активности, отделение результата своих действий от самих действий.</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 xml:space="preserve">Культурно-гигиенические навыки направлены на самого ребенка. Выполняя санитарно-гигиенические процедуры, малыш осознает самого себя. У него формируется представление о собственном теле. При одевании и умывании, ребенок, рассматривая свое отражение в зеркале, приходит к пониманию некоторых изменений, происходящих в нем самом в ходе бытового процесса: лицо из </w:t>
      </w:r>
      <w:proofErr w:type="gramStart"/>
      <w:r w:rsidRPr="00D63824">
        <w:rPr>
          <w:rFonts w:ascii="Times New Roman" w:eastAsia="Times New Roman" w:hAnsi="Times New Roman" w:cs="Times New Roman"/>
          <w:sz w:val="28"/>
          <w:szCs w:val="28"/>
          <w:lang w:eastAsia="ru-RU"/>
        </w:rPr>
        <w:t>грязного</w:t>
      </w:r>
      <w:proofErr w:type="gramEnd"/>
      <w:r w:rsidRPr="00D63824">
        <w:rPr>
          <w:rFonts w:ascii="Times New Roman" w:eastAsia="Times New Roman" w:hAnsi="Times New Roman" w:cs="Times New Roman"/>
          <w:sz w:val="28"/>
          <w:szCs w:val="28"/>
          <w:lang w:eastAsia="ru-RU"/>
        </w:rPr>
        <w:t xml:space="preserve"> превратилось в чистое, волосы из растрепанных стали красиво причесанными, ножки обулись в сапожки, на ручки надели рукавички. Ребенок 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малыша формируется потребность в чистоте и опрятности. То есть действия, их составляющие, совершенствуются сами собой, изменяют самого себя, а не предмет. Поэтому они формируют у малыша представление о собственном теле. Обуваясь, малыш рассматривает свои ножки, надевая перчатки – ручки, завязывая бантик или шарфик – свое лицо. При одевании, умывании ребенок видит свое отражение в зеркале, замечает происходящие в нем изменения.</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Культурно-гигиенические навыки совпадают еще с одной линией психического развития – развитием воли.</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Малыш еще ничего не умеет делать. Поэтому всякое действие дается с большим трудом. И не всегда хочется доводить начатое дело до конца, особенно если ничего не получается. Если взрослые спешат прийти на помощь ребенку при малейшем затруднении, освободить его от необходимости прилагать усилия, то очень быстро у него сформируется пассивная позиция: «засте</w:t>
      </w:r>
      <w:r>
        <w:rPr>
          <w:rFonts w:ascii="Times New Roman" w:eastAsia="Times New Roman" w:hAnsi="Times New Roman" w:cs="Times New Roman"/>
          <w:sz w:val="28"/>
          <w:szCs w:val="28"/>
          <w:lang w:eastAsia="ru-RU"/>
        </w:rPr>
        <w:t>гните», «завяжите», «оденьте».</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С возрастом по мере овладения культурно – гигиеническими навыками малыш осознает правила поведения, которые их определяют. И такие правила начинают регулировать действия ребенка, управлять ими. То есть поведение ребенка становится произвольным. Он сдерживает свои непосредственные чувства и стремления, подчиняет свои действия ранее поставленной цели, может отказаться от желаемого, если этого требует о</w:t>
      </w:r>
      <w:r>
        <w:rPr>
          <w:rFonts w:ascii="Times New Roman" w:eastAsia="Times New Roman" w:hAnsi="Times New Roman" w:cs="Times New Roman"/>
          <w:sz w:val="28"/>
          <w:szCs w:val="28"/>
          <w:lang w:eastAsia="ru-RU"/>
        </w:rPr>
        <w:t>бщественное правило поведения.</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 xml:space="preserve">Таким образом, освоение культурно – гигиенических навыков связано с </w:t>
      </w:r>
      <w:r>
        <w:rPr>
          <w:rFonts w:ascii="Times New Roman" w:eastAsia="Times New Roman" w:hAnsi="Times New Roman" w:cs="Times New Roman"/>
          <w:sz w:val="28"/>
          <w:szCs w:val="28"/>
          <w:lang w:eastAsia="ru-RU"/>
        </w:rPr>
        <w:t>этическим развитием дошкольника</w:t>
      </w:r>
      <w:r w:rsidRPr="00D63824">
        <w:rPr>
          <w:rFonts w:ascii="Times New Roman" w:eastAsia="Times New Roman" w:hAnsi="Times New Roman" w:cs="Times New Roman"/>
          <w:sz w:val="28"/>
          <w:szCs w:val="28"/>
          <w:lang w:eastAsia="ru-RU"/>
        </w:rPr>
        <w:t>»</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 xml:space="preserve">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rsidR="00D63824" w:rsidRP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p>
    <w:p w:rsidR="00D63824" w:rsidRDefault="00D63824" w:rsidP="00D63824">
      <w:pPr>
        <w:spacing w:after="0" w:line="240" w:lineRule="auto"/>
        <w:ind w:firstLine="624"/>
        <w:jc w:val="center"/>
        <w:rPr>
          <w:rFonts w:ascii="Times New Roman" w:eastAsia="Times New Roman" w:hAnsi="Times New Roman" w:cs="Times New Roman"/>
          <w:b/>
          <w:bCs/>
          <w:sz w:val="28"/>
          <w:szCs w:val="28"/>
          <w:lang w:eastAsia="ru-RU"/>
        </w:rPr>
      </w:pPr>
    </w:p>
    <w:p w:rsidR="00D63824" w:rsidRDefault="00D63824" w:rsidP="00D63824">
      <w:pPr>
        <w:spacing w:after="0" w:line="240" w:lineRule="auto"/>
        <w:ind w:firstLine="624"/>
        <w:jc w:val="center"/>
        <w:rPr>
          <w:rFonts w:ascii="Times New Roman" w:eastAsia="Times New Roman" w:hAnsi="Times New Roman" w:cs="Times New Roman"/>
          <w:b/>
          <w:bCs/>
          <w:sz w:val="28"/>
          <w:szCs w:val="28"/>
          <w:lang w:eastAsia="ru-RU"/>
        </w:rPr>
      </w:pPr>
    </w:p>
    <w:p w:rsidR="00D63824" w:rsidRDefault="00D63824" w:rsidP="00D63824">
      <w:pPr>
        <w:spacing w:after="0" w:line="240" w:lineRule="auto"/>
        <w:ind w:firstLine="624"/>
        <w:jc w:val="center"/>
        <w:rPr>
          <w:rFonts w:ascii="Times New Roman" w:eastAsia="Times New Roman" w:hAnsi="Times New Roman" w:cs="Times New Roman"/>
          <w:b/>
          <w:bCs/>
          <w:sz w:val="28"/>
          <w:szCs w:val="28"/>
          <w:lang w:eastAsia="ru-RU"/>
        </w:rPr>
      </w:pPr>
    </w:p>
    <w:p w:rsidR="00D63824" w:rsidRDefault="00D63824" w:rsidP="00D63824">
      <w:pPr>
        <w:spacing w:after="0" w:line="240" w:lineRule="auto"/>
        <w:ind w:firstLine="624"/>
        <w:jc w:val="center"/>
        <w:rPr>
          <w:rFonts w:ascii="Times New Roman" w:eastAsia="Times New Roman" w:hAnsi="Times New Roman" w:cs="Times New Roman"/>
          <w:b/>
          <w:bCs/>
          <w:sz w:val="28"/>
          <w:szCs w:val="28"/>
          <w:lang w:eastAsia="ru-RU"/>
        </w:rPr>
      </w:pP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r w:rsidRPr="00D63824">
        <w:rPr>
          <w:rFonts w:ascii="Times New Roman" w:eastAsia="Times New Roman" w:hAnsi="Times New Roman" w:cs="Times New Roman"/>
          <w:sz w:val="28"/>
          <w:szCs w:val="28"/>
          <w:lang w:eastAsia="ru-RU"/>
        </w:rPr>
        <w:br/>
      </w: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p>
    <w:p w:rsidR="00D63824" w:rsidRDefault="00D63824" w:rsidP="00D63824">
      <w:pPr>
        <w:spacing w:after="0" w:line="240" w:lineRule="auto"/>
        <w:ind w:firstLine="624"/>
        <w:jc w:val="both"/>
        <w:rPr>
          <w:rFonts w:ascii="Times New Roman" w:eastAsia="Times New Roman" w:hAnsi="Times New Roman" w:cs="Times New Roman"/>
          <w:sz w:val="28"/>
          <w:szCs w:val="28"/>
          <w:lang w:eastAsia="ru-RU"/>
        </w:rPr>
      </w:pPr>
    </w:p>
    <w:p w:rsidR="009F6974" w:rsidRPr="00D63824" w:rsidRDefault="00D63824" w:rsidP="00D63824">
      <w:pPr>
        <w:spacing w:after="0" w:line="240" w:lineRule="auto"/>
        <w:ind w:firstLine="624"/>
        <w:jc w:val="both"/>
        <w:rPr>
          <w:sz w:val="28"/>
          <w:szCs w:val="28"/>
        </w:rPr>
      </w:pPr>
      <w:r w:rsidRPr="00D63824">
        <w:rPr>
          <w:rFonts w:ascii="Times New Roman" w:eastAsia="Times New Roman" w:hAnsi="Times New Roman" w:cs="Times New Roman"/>
          <w:sz w:val="28"/>
          <w:szCs w:val="28"/>
          <w:lang w:eastAsia="ru-RU"/>
        </w:rPr>
        <w:br/>
      </w:r>
    </w:p>
    <w:sectPr w:rsidR="009F6974" w:rsidRPr="00D63824" w:rsidSect="00D6382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49"/>
    <w:rsid w:val="007A1B49"/>
    <w:rsid w:val="007E286E"/>
    <w:rsid w:val="009F6974"/>
    <w:rsid w:val="00D63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7B42A-634C-4BD9-94A9-34C062C3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046">
      <w:bodyDiv w:val="1"/>
      <w:marLeft w:val="0"/>
      <w:marRight w:val="0"/>
      <w:marTop w:val="0"/>
      <w:marBottom w:val="0"/>
      <w:divBdr>
        <w:top w:val="none" w:sz="0" w:space="0" w:color="auto"/>
        <w:left w:val="none" w:sz="0" w:space="0" w:color="auto"/>
        <w:bottom w:val="none" w:sz="0" w:space="0" w:color="auto"/>
        <w:right w:val="none" w:sz="0" w:space="0" w:color="auto"/>
      </w:divBdr>
      <w:divsChild>
        <w:div w:id="136721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1653</Words>
  <Characters>9427</Characters>
  <Application>Microsoft Office Word</Application>
  <DocSecurity>0</DocSecurity>
  <Lines>78</Lines>
  <Paragraphs>22</Paragraphs>
  <ScaleCrop>false</ScaleCrop>
  <Company/>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3</cp:revision>
  <dcterms:created xsi:type="dcterms:W3CDTF">2019-02-01T00:21:00Z</dcterms:created>
  <dcterms:modified xsi:type="dcterms:W3CDTF">2019-02-01T03:09:00Z</dcterms:modified>
</cp:coreProperties>
</file>