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75" w:rsidRPr="00456FFB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1E75" w:rsidRPr="00456FFB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E75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  <w:r w:rsidRPr="008464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выступления </w:t>
      </w:r>
    </w:p>
    <w:p w:rsidR="008C1E75" w:rsidRPr="00200FB4" w:rsidRDefault="008C1E75" w:rsidP="008C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«Профессиональные компетенции воспитателя»</w:t>
      </w:r>
    </w:p>
    <w:bookmarkEnd w:id="0"/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8C1E75" w:rsidTr="00335717">
        <w:tc>
          <w:tcPr>
            <w:tcW w:w="2658" w:type="dxa"/>
          </w:tcPr>
          <w:p w:rsidR="008C1E75" w:rsidRPr="00456FFB" w:rsidRDefault="008C1E75" w:rsidP="00335717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Захарченко Е.В.,</w:t>
            </w: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</w:tbl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C1E75" w:rsidRDefault="008C1E75" w:rsidP="008C1E75"/>
    <w:p w:rsidR="008C1E75" w:rsidRPr="008C1E75" w:rsidRDefault="008C1E75" w:rsidP="008C1E75">
      <w:pPr>
        <w:spacing w:after="0" w:line="240" w:lineRule="auto"/>
        <w:ind w:firstLine="62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1E75">
        <w:rPr>
          <w:rStyle w:val="c0"/>
          <w:rFonts w:ascii="Times New Roman" w:hAnsi="Times New Roman" w:cs="Times New Roman"/>
          <w:sz w:val="28"/>
          <w:szCs w:val="28"/>
        </w:rPr>
        <w:lastRenderedPageBreak/>
        <w:t>Индивидуальное развитие каждого человека связано в первую очередь с приобретением умений, к которым у него уже есть предрасположенность (способность), а не с приобретением тематической информации, которая не только никогда не понадобится в практической жизни, но и, по сути, не имеет никакого отношения к его индивидуальности.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те характеристики ситуаций, которые должен организовать любой педагог с целью создания в помещении «развивающей среды».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необходимым можно отнести следующие: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выбор воспитанниками (темы, уровня сложности задания, форм и способов работы </w:t>
      </w:r>
      <w:proofErr w:type="spell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(самостоятельное осуществление разных видов работы, в процессе которой происходит формирование умений, понятий, представлений).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цели работы и ответственность за результат.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индивидуальных интересов воспитанников.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(распределение обязанностей, планирование, дискуссия, оценка и рефлексивное обсуждение результатов).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и организация своих действий на их основе.</w:t>
      </w:r>
    </w:p>
    <w:p w:rsid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системы оценивания, адекватной требуемым образовательным результатам (портфолио, дневник достижений, ка</w:t>
      </w:r>
      <w:proofErr w:type="gram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успеха </w:t>
      </w:r>
      <w:proofErr w:type="spell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C1E75" w:rsidRPr="008C1E75" w:rsidRDefault="008C1E75" w:rsidP="008C1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преподавателем компетентного поведения.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организаторские умения проявляются в умении применять в педагогической практике современные образовательные технологии; современные подходы к </w:t>
      </w:r>
      <w:proofErr w:type="spell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деятельности, а также в умении включить детей в различные виды деятельности, соответствующие их психологическим особенностям и потребностям 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Коммуникативная компетентность - значимое профессиональное качество, включающее речевые навыки, а также умение слушать.</w:t>
      </w:r>
    </w:p>
    <w:p w:rsidR="008C1E75" w:rsidRPr="008C1E75" w:rsidRDefault="008C1E75" w:rsidP="008C1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должны быть коммуникативные умения педагога: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вступать в контакты с разными людьми;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профессиональные отношения;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индивидуальный подход к детям;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сотрудничать, вступать в деловые контакты;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атмосферу комфортности, доброжелательности;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вызывать доверие у детей, соучаствовать в решении их проблем;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быть тактичным;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побуждать ребенка к действию, к творчеству; </w:t>
      </w:r>
    </w:p>
    <w:p w:rsid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влиять на общение, отношения между детьми в микросоциуме; </w:t>
      </w:r>
    </w:p>
    <w:p w:rsidR="008C1E75" w:rsidRPr="008C1E75" w:rsidRDefault="008C1E75" w:rsidP="008C1E7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педагога правильно воспринимать, учитывать, реагировать на критику. 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педагог должен обладать умением строить и управлять коммуникативным взаимодействием.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Конструктивные: умение отбирать оптимальные формы, методы и приемы воспитательной работы; соблюдать принципы (</w:t>
      </w:r>
      <w:proofErr w:type="spell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 реализации образовательного процесса. 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определяют основные пути развития профессиональной компетентности педагога: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методических объединениях, творческих группах;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исследовательская, экспериментальная деятельность;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деятельность, освоение новых педагогических технологий;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педагогической поддержки;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педагогических конкурсах, мастер – классах;</w:t>
      </w:r>
    </w:p>
    <w:p w:rsid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собственного педагогического опыта.</w:t>
      </w:r>
    </w:p>
    <w:p w:rsidR="008C1E75" w:rsidRPr="008C1E75" w:rsidRDefault="008C1E75" w:rsidP="008C1E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свою деятельность (</w:t>
      </w:r>
      <w:proofErr w:type="spellStart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 </w:t>
      </w:r>
    </w:p>
    <w:p w:rsidR="008C1E75" w:rsidRPr="008C1E75" w:rsidRDefault="008C1E75" w:rsidP="008C1E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свою профессиональную компетенцию необходимо совершенствовать:</w:t>
      </w:r>
    </w:p>
    <w:p w:rsid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курсы повышения квалификации,</w:t>
      </w:r>
    </w:p>
    <w:p w:rsid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исследовательской, экспериментальной, инновационной деятельностью, </w:t>
      </w:r>
    </w:p>
    <w:p w:rsid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педагогические технологии,</w:t>
      </w:r>
    </w:p>
    <w:p w:rsid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педагогических  конкурсах, мастер- классах, участие в методических объединениях,</w:t>
      </w:r>
    </w:p>
    <w:p w:rsid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в информационном потоке,</w:t>
      </w:r>
    </w:p>
    <w:p w:rsidR="008C1E75" w:rsidRPr="008C1E75" w:rsidRDefault="008C1E75" w:rsidP="008C1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собственный педагогический опыт, и самое главное заниматься самообразованием.</w:t>
      </w:r>
    </w:p>
    <w:p w:rsidR="008C1E75" w:rsidRDefault="008C1E75" w:rsidP="008C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21 века – это:</w:t>
      </w:r>
    </w:p>
    <w:p w:rsidR="008C1E75" w:rsidRDefault="008C1E75" w:rsidP="008C1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8C1E75" w:rsidRDefault="008C1E75" w:rsidP="008C1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</w:t>
      </w:r>
      <w:proofErr w:type="gram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 наиболее эффективные приемы, средства и технологии обучения и воспитания для реализации поставленных задач;</w:t>
      </w:r>
    </w:p>
    <w:p w:rsidR="008C1E75" w:rsidRDefault="008C1E75" w:rsidP="008C1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</w:t>
      </w:r>
      <w:proofErr w:type="gramEnd"/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рефлексивную деятельность; </w:t>
      </w:r>
    </w:p>
    <w:p w:rsidR="008C1E75" w:rsidRPr="008C1E75" w:rsidRDefault="008C1E75" w:rsidP="008C1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 </w:t>
      </w:r>
    </w:p>
    <w:p w:rsidR="009741A5" w:rsidRPr="008C1E75" w:rsidRDefault="009741A5" w:rsidP="008C1E75">
      <w:pPr>
        <w:spacing w:after="0" w:line="240" w:lineRule="auto"/>
        <w:ind w:firstLine="624"/>
        <w:jc w:val="both"/>
        <w:rPr>
          <w:sz w:val="28"/>
          <w:szCs w:val="28"/>
        </w:rPr>
      </w:pPr>
    </w:p>
    <w:sectPr w:rsidR="009741A5" w:rsidRPr="008C1E75" w:rsidSect="008C1E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B13"/>
    <w:multiLevelType w:val="multilevel"/>
    <w:tmpl w:val="1B56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B5FB8"/>
    <w:multiLevelType w:val="hybridMultilevel"/>
    <w:tmpl w:val="B88430FC"/>
    <w:lvl w:ilvl="0" w:tplc="058667A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1C9942AD"/>
    <w:multiLevelType w:val="hybridMultilevel"/>
    <w:tmpl w:val="5D10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72C0E"/>
    <w:multiLevelType w:val="multilevel"/>
    <w:tmpl w:val="7DA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10721"/>
    <w:multiLevelType w:val="hybridMultilevel"/>
    <w:tmpl w:val="3A8EEB1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C20DD"/>
    <w:multiLevelType w:val="hybridMultilevel"/>
    <w:tmpl w:val="FDA64E3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159FB"/>
    <w:multiLevelType w:val="hybridMultilevel"/>
    <w:tmpl w:val="637C044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9F"/>
    <w:rsid w:val="008C1E75"/>
    <w:rsid w:val="009741A5"/>
    <w:rsid w:val="00E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C1E75"/>
  </w:style>
  <w:style w:type="paragraph" w:styleId="a4">
    <w:name w:val="List Paragraph"/>
    <w:basedOn w:val="a"/>
    <w:uiPriority w:val="34"/>
    <w:qFormat/>
    <w:rsid w:val="008C1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C1E75"/>
  </w:style>
  <w:style w:type="paragraph" w:styleId="a4">
    <w:name w:val="List Paragraph"/>
    <w:basedOn w:val="a"/>
    <w:uiPriority w:val="34"/>
    <w:qFormat/>
    <w:rsid w:val="008C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shefer</dc:creator>
  <cp:keywords/>
  <dc:description/>
  <cp:lastModifiedBy>natali shefer</cp:lastModifiedBy>
  <cp:revision>2</cp:revision>
  <dcterms:created xsi:type="dcterms:W3CDTF">2019-10-27T15:12:00Z</dcterms:created>
  <dcterms:modified xsi:type="dcterms:W3CDTF">2019-10-27T15:17:00Z</dcterms:modified>
</cp:coreProperties>
</file>